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bookmarkStart w:colFirst="0" w:colLast="0" w:name="_nj23sjpj5u97" w:id="0"/>
      <w:bookmarkEnd w:id="0"/>
      <w:r w:rsidDel="00000000" w:rsidR="00000000" w:rsidRPr="00000000">
        <w:rPr>
          <w:sz w:val="48"/>
          <w:szCs w:val="48"/>
          <w:rtl w:val="0"/>
        </w:rPr>
        <w:t xml:space="preserve">Session #2 References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Oswald" w:cs="Oswald" w:eastAsia="Oswald" w:hAnsi="Oswald"/>
          <w:color w:val="b45f06"/>
          <w:sz w:val="48"/>
          <w:szCs w:val="48"/>
          <w:rtl w:val="0"/>
        </w:rPr>
        <w:t xml:space="preserve">10/26/2023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jc w:val="left"/>
        <w:rPr>
          <w:rFonts w:ascii="Arial" w:cs="Arial" w:eastAsia="Arial" w:hAnsi="Arial"/>
          <w:color w:val="0f1111"/>
          <w:sz w:val="24"/>
          <w:szCs w:val="24"/>
          <w:highlight w:val="white"/>
        </w:rPr>
      </w:pPr>
      <w:bookmarkStart w:colFirst="0" w:colLast="0" w:name="_qy0ehwns5zow" w:id="1"/>
      <w:bookmarkEnd w:id="1"/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These titles/articles/videos have been used by the peer group facilitators and/or recommended for continued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0f1111"/>
          <w:highlight w:val="white"/>
        </w:rPr>
      </w:pP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highlight w:val="white"/>
          <w:u w:val="single"/>
          <w:rtl w:val="0"/>
        </w:rPr>
        <w:t xml:space="preserve">https://bowentheoryacademy.org/think-tank-presentations/terminology-and-aspects-of-differentiation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0f1111"/>
          <w:highlight w:val="white"/>
        </w:rPr>
      </w:pP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highlight w:val="white"/>
          <w:u w:val="single"/>
          <w:rtl w:val="0"/>
        </w:rPr>
        <w:t xml:space="preserve">https://www.thebowencenter.org/differentiation-of-self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0f1111"/>
          <w:highlight w:val="white"/>
        </w:rPr>
      </w:pPr>
      <w:r w:rsidDel="00000000" w:rsidR="00000000" w:rsidRPr="00000000">
        <w:rPr>
          <w:rFonts w:ascii="Arial" w:cs="Arial" w:eastAsia="Arial" w:hAnsi="Arial"/>
          <w:color w:val="0f1111"/>
          <w:sz w:val="24"/>
          <w:szCs w:val="24"/>
          <w:highlight w:val="white"/>
          <w:rtl w:val="0"/>
        </w:rPr>
        <w:t xml:space="preserve">Murray Bowen giving a presentation - you may need a lot of popcorn to watch :)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highlight w:val="white"/>
          <w:u w:val="single"/>
          <w:rtl w:val="0"/>
        </w:rPr>
        <w:t xml:space="preserve">https://youtu.be/DFW2TO7bboE?feature=shared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Arial" w:cs="Arial" w:eastAsia="Arial" w:hAnsi="Arial"/>
          <w:color w:val="0f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Arial" w:cs="Arial" w:eastAsia="Arial" w:hAnsi="Arial"/>
          <w:color w:val="0f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Arial" w:cs="Arial" w:eastAsia="Arial" w:hAnsi="Arial"/>
          <w:color w:val="0f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2"/>
    <w:bookmarkEnd w:id="2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3"/>
    <w:bookmarkEnd w:id="3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